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FE3F7D" w:rsidP="008E5BF6">
      <w:pPr>
        <w:ind w:firstLineChars="200" w:firstLine="420"/>
      </w:pPr>
      <w:r>
        <w:rPr>
          <w:rFonts w:hint="eastAsia"/>
        </w:rPr>
        <w:t>令和</w:t>
      </w:r>
      <w:r w:rsidR="00B9765D">
        <w:rPr>
          <w:rFonts w:hint="eastAsia"/>
        </w:rPr>
        <w:t>5</w:t>
      </w:r>
      <w:r w:rsidR="004B2757">
        <w:rPr>
          <w:rFonts w:hint="eastAsia"/>
        </w:rPr>
        <w:t>年度</w:t>
      </w:r>
      <w:r w:rsidR="006D43AD">
        <w:rPr>
          <w:rFonts w:hint="eastAsia"/>
        </w:rPr>
        <w:t>上川町一般会計予算</w:t>
      </w:r>
      <w:r w:rsidR="008E5BF6">
        <w:rPr>
          <w:rFonts w:hint="eastAsia"/>
        </w:rPr>
        <w:t>における社会保障施策経費への充当状況については、下記のとおりです。</w:t>
      </w:r>
    </w:p>
    <w:p w:rsidR="00CC55F6" w:rsidRPr="006D43AD"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Pr>
          <w:rFonts w:hint="eastAsia"/>
          <w:u w:val="thick"/>
        </w:rPr>
        <w:t xml:space="preserve">  </w:t>
      </w:r>
      <w:r w:rsidR="006D43AD">
        <w:rPr>
          <w:u w:val="thick"/>
        </w:rPr>
        <w:t xml:space="preserve"> </w:t>
      </w:r>
      <w:r w:rsidR="00A13BE2">
        <w:rPr>
          <w:rFonts w:hint="eastAsia"/>
          <w:u w:val="thick"/>
        </w:rPr>
        <w:t>61</w:t>
      </w:r>
      <w:r w:rsidR="00FE3F7D">
        <w:rPr>
          <w:u w:val="thick"/>
        </w:rPr>
        <w:t>,</w:t>
      </w:r>
      <w:r w:rsidR="00A13BE2">
        <w:rPr>
          <w:u w:val="thick"/>
        </w:rPr>
        <w:t>6</w:t>
      </w:r>
      <w:r w:rsidR="00FE3F7D">
        <w:rPr>
          <w:u w:val="thick"/>
        </w:rPr>
        <w:t>00</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013ABF">
        <w:rPr>
          <w:rFonts w:hint="eastAsia"/>
          <w:u w:val="thick"/>
        </w:rPr>
        <w:t>988</w:t>
      </w:r>
      <w:r w:rsidR="00013ABF">
        <w:rPr>
          <w:u w:val="thick"/>
        </w:rPr>
        <w:t>,</w:t>
      </w:r>
      <w:r w:rsidR="00013ABF">
        <w:rPr>
          <w:rFonts w:hint="eastAsia"/>
          <w:u w:val="thick"/>
        </w:rPr>
        <w:t>305</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FE3F7D" w:rsidP="0000228A">
            <w:pPr>
              <w:jc w:val="right"/>
            </w:pPr>
            <w:r>
              <w:t>1</w:t>
            </w:r>
            <w:r w:rsidR="008A1DB5">
              <w:rPr>
                <w:rFonts w:hint="eastAsia"/>
              </w:rPr>
              <w:t>85</w:t>
            </w:r>
            <w:r>
              <w:t>,</w:t>
            </w:r>
            <w:r w:rsidR="008A1DB5">
              <w:rPr>
                <w:rFonts w:hint="eastAsia"/>
              </w:rPr>
              <w:t>469</w:t>
            </w:r>
          </w:p>
        </w:tc>
        <w:tc>
          <w:tcPr>
            <w:tcW w:w="1547" w:type="dxa"/>
          </w:tcPr>
          <w:p w:rsidR="00C44C61" w:rsidRDefault="00FE3F7D" w:rsidP="0000228A">
            <w:pPr>
              <w:jc w:val="right"/>
            </w:pPr>
            <w:r>
              <w:t>1</w:t>
            </w:r>
            <w:r w:rsidR="008A1DB5">
              <w:rPr>
                <w:rFonts w:hint="eastAsia"/>
              </w:rPr>
              <w:t>30</w:t>
            </w:r>
            <w:r>
              <w:t>,</w:t>
            </w:r>
            <w:r w:rsidR="008A1DB5">
              <w:rPr>
                <w:rFonts w:hint="eastAsia"/>
              </w:rPr>
              <w:t>241</w:t>
            </w:r>
          </w:p>
        </w:tc>
        <w:tc>
          <w:tcPr>
            <w:tcW w:w="1543" w:type="dxa"/>
          </w:tcPr>
          <w:p w:rsidR="00C44C61" w:rsidRDefault="008A1DB5" w:rsidP="002C6244">
            <w:pPr>
              <w:jc w:val="right"/>
            </w:pPr>
            <w:r>
              <w:rPr>
                <w:rFonts w:hint="eastAsia"/>
              </w:rPr>
              <w:t>5</w:t>
            </w:r>
            <w:r w:rsidR="0000228A">
              <w:rPr>
                <w:rFonts w:hint="eastAsia"/>
              </w:rPr>
              <w:t>,</w:t>
            </w:r>
            <w:r>
              <w:rPr>
                <w:rFonts w:hint="eastAsia"/>
              </w:rPr>
              <w:t>015</w:t>
            </w:r>
          </w:p>
        </w:tc>
        <w:tc>
          <w:tcPr>
            <w:tcW w:w="1799" w:type="dxa"/>
          </w:tcPr>
          <w:p w:rsidR="00C44C61" w:rsidRDefault="0000228A" w:rsidP="008A1DB5">
            <w:pPr>
              <w:jc w:val="right"/>
            </w:pPr>
            <w:r>
              <w:rPr>
                <w:rFonts w:hint="eastAsia"/>
              </w:rPr>
              <w:t>5</w:t>
            </w:r>
            <w:r w:rsidR="008A1DB5">
              <w:rPr>
                <w:rFonts w:hint="eastAsia"/>
              </w:rPr>
              <w:t>0</w:t>
            </w:r>
            <w:r w:rsidR="00FE3F7D">
              <w:t>,</w:t>
            </w:r>
            <w:r w:rsidR="008A1DB5">
              <w:rPr>
                <w:rFonts w:hint="eastAsia"/>
              </w:rPr>
              <w:t>213</w:t>
            </w:r>
          </w:p>
        </w:tc>
        <w:tc>
          <w:tcPr>
            <w:tcW w:w="2410" w:type="dxa"/>
            <w:vMerge w:val="restart"/>
            <w:vAlign w:val="center"/>
          </w:tcPr>
          <w:p w:rsidR="00C44C61" w:rsidRDefault="00A13BE2" w:rsidP="0000228A">
            <w:pPr>
              <w:jc w:val="center"/>
            </w:pPr>
            <w:r>
              <w:rPr>
                <w:rFonts w:hint="eastAsia"/>
              </w:rPr>
              <w:t>61</w:t>
            </w:r>
            <w:r w:rsidR="00FE3F7D">
              <w:t>,</w:t>
            </w:r>
            <w:r>
              <w:rPr>
                <w:rFonts w:hint="eastAsia"/>
              </w:rPr>
              <w:t>60</w:t>
            </w:r>
            <w:r w:rsidR="00FE3F7D">
              <w:t>0</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F32AAA" w:rsidP="0000228A">
            <w:pPr>
              <w:jc w:val="right"/>
            </w:pPr>
            <w:r>
              <w:rPr>
                <w:rFonts w:hint="eastAsia"/>
              </w:rPr>
              <w:t>39</w:t>
            </w:r>
            <w:r w:rsidR="00FE3F7D">
              <w:t>,</w:t>
            </w:r>
            <w:r>
              <w:rPr>
                <w:rFonts w:hint="eastAsia"/>
              </w:rPr>
              <w:t>537</w:t>
            </w:r>
          </w:p>
        </w:tc>
        <w:tc>
          <w:tcPr>
            <w:tcW w:w="1547" w:type="dxa"/>
          </w:tcPr>
          <w:p w:rsidR="00C44C61" w:rsidRDefault="00F32AAA" w:rsidP="0000228A">
            <w:pPr>
              <w:jc w:val="right"/>
            </w:pPr>
            <w:r>
              <w:rPr>
                <w:rFonts w:hint="eastAsia"/>
              </w:rPr>
              <w:t>1</w:t>
            </w:r>
            <w:r w:rsidR="00FE3F7D">
              <w:t>,</w:t>
            </w:r>
            <w:r>
              <w:rPr>
                <w:rFonts w:hint="eastAsia"/>
              </w:rPr>
              <w:t>597</w:t>
            </w:r>
          </w:p>
        </w:tc>
        <w:tc>
          <w:tcPr>
            <w:tcW w:w="1543" w:type="dxa"/>
          </w:tcPr>
          <w:p w:rsidR="00C44C61" w:rsidRDefault="00F32AAA" w:rsidP="0000228A">
            <w:pPr>
              <w:jc w:val="right"/>
            </w:pPr>
            <w:r>
              <w:rPr>
                <w:rFonts w:hint="eastAsia"/>
              </w:rPr>
              <w:t>13</w:t>
            </w:r>
            <w:r w:rsidR="00FE3F7D">
              <w:t>,</w:t>
            </w:r>
            <w:r>
              <w:rPr>
                <w:rFonts w:hint="eastAsia"/>
              </w:rPr>
              <w:t>464</w:t>
            </w:r>
          </w:p>
        </w:tc>
        <w:tc>
          <w:tcPr>
            <w:tcW w:w="1799" w:type="dxa"/>
          </w:tcPr>
          <w:p w:rsidR="00C44C61" w:rsidRDefault="00F32AAA" w:rsidP="0000228A">
            <w:pPr>
              <w:jc w:val="right"/>
            </w:pPr>
            <w:r>
              <w:rPr>
                <w:rFonts w:hint="eastAsia"/>
              </w:rPr>
              <w:t>24</w:t>
            </w:r>
            <w:r w:rsidR="00FE3F7D">
              <w:t>,</w:t>
            </w:r>
            <w:r w:rsidR="008A1DB5">
              <w:rPr>
                <w:rFonts w:hint="eastAsia"/>
              </w:rPr>
              <w:t>476</w:t>
            </w:r>
          </w:p>
        </w:tc>
        <w:tc>
          <w:tcPr>
            <w:tcW w:w="2410" w:type="dxa"/>
            <w:vMerge/>
          </w:tcPr>
          <w:p w:rsidR="00C44C61" w:rsidRDefault="00C44C61" w:rsidP="00260BC7"/>
        </w:tc>
      </w:tr>
      <w:tr w:rsidR="006554BC" w:rsidTr="00B71E44">
        <w:trPr>
          <w:jc w:val="center"/>
        </w:trPr>
        <w:tc>
          <w:tcPr>
            <w:tcW w:w="1413" w:type="dxa"/>
            <w:vMerge/>
            <w:vAlign w:val="center"/>
          </w:tcPr>
          <w:p w:rsidR="006554BC" w:rsidRDefault="006554BC" w:rsidP="006554BC">
            <w:pPr>
              <w:jc w:val="center"/>
            </w:pPr>
          </w:p>
        </w:tc>
        <w:tc>
          <w:tcPr>
            <w:tcW w:w="2551" w:type="dxa"/>
          </w:tcPr>
          <w:p w:rsidR="006554BC" w:rsidRDefault="006554BC" w:rsidP="006554BC">
            <w:r>
              <w:rPr>
                <w:rFonts w:hint="eastAsia"/>
              </w:rPr>
              <w:t>児童福祉事業</w:t>
            </w:r>
          </w:p>
        </w:tc>
        <w:tc>
          <w:tcPr>
            <w:tcW w:w="1632" w:type="dxa"/>
          </w:tcPr>
          <w:p w:rsidR="006554BC" w:rsidRDefault="008A1DB5" w:rsidP="0000228A">
            <w:pPr>
              <w:jc w:val="right"/>
            </w:pPr>
            <w:r>
              <w:rPr>
                <w:rFonts w:hint="eastAsia"/>
              </w:rPr>
              <w:t>525</w:t>
            </w:r>
            <w:r w:rsidR="00FE3F7D">
              <w:t>,</w:t>
            </w:r>
            <w:r>
              <w:rPr>
                <w:rFonts w:hint="eastAsia"/>
              </w:rPr>
              <w:t>542</w:t>
            </w:r>
          </w:p>
        </w:tc>
        <w:tc>
          <w:tcPr>
            <w:tcW w:w="1547" w:type="dxa"/>
          </w:tcPr>
          <w:p w:rsidR="006554BC" w:rsidRDefault="008A1DB5" w:rsidP="0000228A">
            <w:pPr>
              <w:jc w:val="right"/>
            </w:pPr>
            <w:r>
              <w:rPr>
                <w:rFonts w:hint="eastAsia"/>
              </w:rPr>
              <w:t>131</w:t>
            </w:r>
            <w:r w:rsidR="00FE3F7D">
              <w:t>,</w:t>
            </w:r>
            <w:r>
              <w:rPr>
                <w:rFonts w:hint="eastAsia"/>
              </w:rPr>
              <w:t>034</w:t>
            </w:r>
          </w:p>
        </w:tc>
        <w:tc>
          <w:tcPr>
            <w:tcW w:w="1543" w:type="dxa"/>
          </w:tcPr>
          <w:p w:rsidR="006554BC" w:rsidRDefault="008A1DB5" w:rsidP="0000228A">
            <w:pPr>
              <w:jc w:val="right"/>
            </w:pPr>
            <w:r>
              <w:rPr>
                <w:rFonts w:hint="eastAsia"/>
              </w:rPr>
              <w:t>340</w:t>
            </w:r>
            <w:r w:rsidR="00FE3F7D">
              <w:t>,</w:t>
            </w:r>
            <w:r>
              <w:rPr>
                <w:rFonts w:hint="eastAsia"/>
              </w:rPr>
              <w:t>709</w:t>
            </w:r>
          </w:p>
        </w:tc>
        <w:tc>
          <w:tcPr>
            <w:tcW w:w="1799" w:type="dxa"/>
          </w:tcPr>
          <w:p w:rsidR="006554BC" w:rsidRDefault="008A1DB5" w:rsidP="0000228A">
            <w:pPr>
              <w:jc w:val="right"/>
            </w:pPr>
            <w:r>
              <w:rPr>
                <w:rFonts w:hint="eastAsia"/>
              </w:rPr>
              <w:t>53</w:t>
            </w:r>
            <w:r w:rsidR="00FE3F7D">
              <w:t>,</w:t>
            </w:r>
            <w:r>
              <w:rPr>
                <w:rFonts w:hint="eastAsia"/>
              </w:rPr>
              <w:t>799</w:t>
            </w:r>
          </w:p>
        </w:tc>
        <w:tc>
          <w:tcPr>
            <w:tcW w:w="2410" w:type="dxa"/>
            <w:vMerge/>
          </w:tcPr>
          <w:p w:rsidR="006554BC" w:rsidRDefault="006554BC" w:rsidP="006554BC"/>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F32AAA" w:rsidP="0000228A">
            <w:pPr>
              <w:jc w:val="right"/>
            </w:pPr>
            <w:r>
              <w:rPr>
                <w:rFonts w:hint="eastAsia"/>
              </w:rPr>
              <w:t>80</w:t>
            </w:r>
            <w:r w:rsidR="00FE3F7D">
              <w:t>,</w:t>
            </w:r>
            <w:r>
              <w:rPr>
                <w:rFonts w:hint="eastAsia"/>
              </w:rPr>
              <w:t>375</w:t>
            </w:r>
          </w:p>
        </w:tc>
        <w:tc>
          <w:tcPr>
            <w:tcW w:w="1547" w:type="dxa"/>
          </w:tcPr>
          <w:p w:rsidR="00C44C61" w:rsidRDefault="00F32AAA" w:rsidP="0000228A">
            <w:pPr>
              <w:jc w:val="right"/>
            </w:pPr>
            <w:r>
              <w:rPr>
                <w:rFonts w:hint="eastAsia"/>
              </w:rPr>
              <w:t>7</w:t>
            </w:r>
            <w:r w:rsidR="00FE3F7D">
              <w:t>,</w:t>
            </w:r>
            <w:r>
              <w:rPr>
                <w:rFonts w:hint="eastAsia"/>
              </w:rPr>
              <w:t>286</w:t>
            </w:r>
          </w:p>
        </w:tc>
        <w:tc>
          <w:tcPr>
            <w:tcW w:w="1543" w:type="dxa"/>
          </w:tcPr>
          <w:p w:rsidR="00C44C61" w:rsidRDefault="00F32AAA" w:rsidP="002C6244">
            <w:pPr>
              <w:jc w:val="right"/>
            </w:pPr>
            <w:r>
              <w:rPr>
                <w:rFonts w:hint="eastAsia"/>
              </w:rPr>
              <w:t>0</w:t>
            </w:r>
          </w:p>
        </w:tc>
        <w:tc>
          <w:tcPr>
            <w:tcW w:w="1799" w:type="dxa"/>
          </w:tcPr>
          <w:p w:rsidR="00C44C61" w:rsidRDefault="008A1DB5" w:rsidP="0000228A">
            <w:pPr>
              <w:jc w:val="right"/>
            </w:pPr>
            <w:r>
              <w:rPr>
                <w:rFonts w:hint="eastAsia"/>
              </w:rPr>
              <w:t>73</w:t>
            </w:r>
            <w:r>
              <w:t>,</w:t>
            </w:r>
            <w:r>
              <w:rPr>
                <w:rFonts w:hint="eastAsia"/>
              </w:rPr>
              <w:t>089</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FE3F7D" w:rsidP="008A1DB5">
            <w:pPr>
              <w:jc w:val="right"/>
            </w:pPr>
            <w:r>
              <w:t>2</w:t>
            </w:r>
            <w:r w:rsidR="008A1DB5">
              <w:rPr>
                <w:rFonts w:hint="eastAsia"/>
              </w:rPr>
              <w:t>8</w:t>
            </w:r>
            <w:r>
              <w:t>,</w:t>
            </w:r>
            <w:r w:rsidR="008A1DB5">
              <w:rPr>
                <w:rFonts w:hint="eastAsia"/>
              </w:rPr>
              <w:t>575</w:t>
            </w:r>
          </w:p>
        </w:tc>
        <w:tc>
          <w:tcPr>
            <w:tcW w:w="1547" w:type="dxa"/>
          </w:tcPr>
          <w:p w:rsidR="00C44C61" w:rsidRDefault="0000228A" w:rsidP="0000228A">
            <w:pPr>
              <w:jc w:val="right"/>
            </w:pPr>
            <w:r>
              <w:rPr>
                <w:rFonts w:hint="eastAsia"/>
              </w:rPr>
              <w:t>1</w:t>
            </w:r>
            <w:r w:rsidR="008A1DB5">
              <w:rPr>
                <w:rFonts w:hint="eastAsia"/>
              </w:rPr>
              <w:t>5</w:t>
            </w:r>
            <w:r w:rsidR="00FE3F7D">
              <w:t>,</w:t>
            </w:r>
            <w:r w:rsidR="008A1DB5">
              <w:rPr>
                <w:rFonts w:hint="eastAsia"/>
              </w:rPr>
              <w:t>908</w:t>
            </w:r>
          </w:p>
        </w:tc>
        <w:tc>
          <w:tcPr>
            <w:tcW w:w="1543" w:type="dxa"/>
          </w:tcPr>
          <w:p w:rsidR="00C44C61" w:rsidRDefault="0000228A" w:rsidP="0000228A">
            <w:pPr>
              <w:jc w:val="right"/>
            </w:pPr>
            <w:r>
              <w:rPr>
                <w:rFonts w:hint="eastAsia"/>
              </w:rPr>
              <w:t>0</w:t>
            </w:r>
          </w:p>
        </w:tc>
        <w:tc>
          <w:tcPr>
            <w:tcW w:w="1799" w:type="dxa"/>
          </w:tcPr>
          <w:p w:rsidR="00C44C61" w:rsidRDefault="0000228A" w:rsidP="008A1DB5">
            <w:pPr>
              <w:jc w:val="right"/>
            </w:pPr>
            <w:r>
              <w:rPr>
                <w:rFonts w:hint="eastAsia"/>
              </w:rPr>
              <w:t>12</w:t>
            </w:r>
            <w:r w:rsidR="00FE3F7D">
              <w:t>,</w:t>
            </w:r>
            <w:r w:rsidR="008A1DB5">
              <w:rPr>
                <w:rFonts w:hint="eastAsia"/>
              </w:rPr>
              <w:t>667</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4E1ADD" w:rsidP="00386C94">
            <w:pPr>
              <w:wordWrap w:val="0"/>
              <w:jc w:val="right"/>
            </w:pPr>
            <w:r>
              <w:rPr>
                <w:rFonts w:hint="eastAsia"/>
              </w:rPr>
              <w:t>93</w:t>
            </w:r>
            <w:r w:rsidR="00FE3F7D">
              <w:t>,</w:t>
            </w:r>
            <w:r>
              <w:rPr>
                <w:rFonts w:hint="eastAsia"/>
              </w:rPr>
              <w:t>875</w:t>
            </w:r>
          </w:p>
        </w:tc>
        <w:tc>
          <w:tcPr>
            <w:tcW w:w="1547" w:type="dxa"/>
          </w:tcPr>
          <w:p w:rsidR="00C44C61" w:rsidRDefault="004E1ADD" w:rsidP="00386C94">
            <w:pPr>
              <w:jc w:val="right"/>
            </w:pPr>
            <w:r>
              <w:rPr>
                <w:rFonts w:hint="eastAsia"/>
              </w:rPr>
              <w:t>18</w:t>
            </w:r>
            <w:r w:rsidR="00FE3F7D">
              <w:t>,</w:t>
            </w:r>
            <w:r>
              <w:rPr>
                <w:rFonts w:hint="eastAsia"/>
              </w:rPr>
              <w:t>517</w:t>
            </w:r>
          </w:p>
        </w:tc>
        <w:tc>
          <w:tcPr>
            <w:tcW w:w="1543" w:type="dxa"/>
          </w:tcPr>
          <w:p w:rsidR="00C44C61" w:rsidRDefault="00FE3F7D" w:rsidP="00386C94">
            <w:pPr>
              <w:jc w:val="right"/>
            </w:pPr>
            <w:r>
              <w:t>2,</w:t>
            </w:r>
            <w:r w:rsidR="004E1ADD">
              <w:rPr>
                <w:rFonts w:hint="eastAsia"/>
              </w:rPr>
              <w:t>053</w:t>
            </w:r>
          </w:p>
        </w:tc>
        <w:tc>
          <w:tcPr>
            <w:tcW w:w="1799" w:type="dxa"/>
          </w:tcPr>
          <w:p w:rsidR="00C44C61" w:rsidRDefault="004E1ADD" w:rsidP="00386C94">
            <w:pPr>
              <w:jc w:val="right"/>
            </w:pPr>
            <w:r>
              <w:rPr>
                <w:rFonts w:hint="eastAsia"/>
              </w:rPr>
              <w:t>73</w:t>
            </w:r>
            <w:r w:rsidR="00FE3F7D">
              <w:t>,</w:t>
            </w:r>
            <w:r>
              <w:rPr>
                <w:rFonts w:hint="eastAsia"/>
              </w:rPr>
              <w:t>305</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4E1ADD" w:rsidP="00F32AAA">
            <w:pPr>
              <w:jc w:val="right"/>
            </w:pPr>
            <w:r>
              <w:rPr>
                <w:rFonts w:hint="eastAsia"/>
              </w:rPr>
              <w:t>3</w:t>
            </w:r>
            <w:r w:rsidR="00F32AAA">
              <w:rPr>
                <w:rFonts w:hint="eastAsia"/>
              </w:rPr>
              <w:t>4</w:t>
            </w:r>
            <w:r w:rsidR="00FE3F7D">
              <w:t>,</w:t>
            </w:r>
            <w:r w:rsidR="00F32AAA">
              <w:rPr>
                <w:rFonts w:hint="eastAsia"/>
              </w:rPr>
              <w:t>932</w:t>
            </w:r>
          </w:p>
        </w:tc>
        <w:tc>
          <w:tcPr>
            <w:tcW w:w="1547" w:type="dxa"/>
            <w:tcBorders>
              <w:bottom w:val="double" w:sz="4" w:space="0" w:color="auto"/>
            </w:tcBorders>
          </w:tcPr>
          <w:p w:rsidR="00C44C61" w:rsidRDefault="004E1ADD" w:rsidP="00386C94">
            <w:pPr>
              <w:jc w:val="right"/>
            </w:pPr>
            <w:r>
              <w:rPr>
                <w:rFonts w:hint="eastAsia"/>
              </w:rPr>
              <w:t>4</w:t>
            </w:r>
            <w:r w:rsidR="00FE3F7D">
              <w:t>,</w:t>
            </w:r>
            <w:r w:rsidR="00F32AAA">
              <w:rPr>
                <w:rFonts w:hint="eastAsia"/>
              </w:rPr>
              <w:t>916</w:t>
            </w:r>
          </w:p>
        </w:tc>
        <w:tc>
          <w:tcPr>
            <w:tcW w:w="1543" w:type="dxa"/>
            <w:tcBorders>
              <w:bottom w:val="double" w:sz="4" w:space="0" w:color="auto"/>
            </w:tcBorders>
          </w:tcPr>
          <w:p w:rsidR="00C44C61" w:rsidRDefault="00F32AAA" w:rsidP="00386C94">
            <w:pPr>
              <w:jc w:val="right"/>
            </w:pPr>
            <w:r>
              <w:rPr>
                <w:rFonts w:hint="eastAsia"/>
              </w:rPr>
              <w:t>10</w:t>
            </w:r>
            <w:r w:rsidR="00FE3F7D">
              <w:t>,</w:t>
            </w:r>
            <w:r>
              <w:rPr>
                <w:rFonts w:hint="eastAsia"/>
              </w:rPr>
              <w:t>912</w:t>
            </w:r>
          </w:p>
        </w:tc>
        <w:tc>
          <w:tcPr>
            <w:tcW w:w="1799" w:type="dxa"/>
            <w:tcBorders>
              <w:bottom w:val="double" w:sz="4" w:space="0" w:color="auto"/>
            </w:tcBorders>
          </w:tcPr>
          <w:p w:rsidR="00C44C61" w:rsidRDefault="004E1ADD" w:rsidP="00386C94">
            <w:pPr>
              <w:jc w:val="right"/>
            </w:pPr>
            <w:r>
              <w:rPr>
                <w:rFonts w:hint="eastAsia"/>
              </w:rPr>
              <w:t>19</w:t>
            </w:r>
            <w:r w:rsidR="00FE3F7D">
              <w:t>,</w:t>
            </w:r>
            <w:r>
              <w:rPr>
                <w:rFonts w:hint="eastAsia"/>
              </w:rPr>
              <w:t>104</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F32AAA" w:rsidP="00386C94">
            <w:pPr>
              <w:jc w:val="right"/>
            </w:pPr>
            <w:r>
              <w:rPr>
                <w:rFonts w:hint="eastAsia"/>
              </w:rPr>
              <w:t>988</w:t>
            </w:r>
            <w:r w:rsidR="00FE3F7D">
              <w:t>,</w:t>
            </w:r>
            <w:r>
              <w:rPr>
                <w:rFonts w:hint="eastAsia"/>
              </w:rPr>
              <w:t>305</w:t>
            </w:r>
          </w:p>
        </w:tc>
        <w:tc>
          <w:tcPr>
            <w:tcW w:w="1547" w:type="dxa"/>
            <w:tcBorders>
              <w:top w:val="double" w:sz="4" w:space="0" w:color="auto"/>
            </w:tcBorders>
          </w:tcPr>
          <w:p w:rsidR="002C6244" w:rsidRDefault="00F32AAA" w:rsidP="002D0CA1">
            <w:pPr>
              <w:jc w:val="right"/>
            </w:pPr>
            <w:r>
              <w:rPr>
                <w:rFonts w:hint="eastAsia"/>
              </w:rPr>
              <w:t>309</w:t>
            </w:r>
            <w:r w:rsidR="00FE3F7D">
              <w:t>,</w:t>
            </w:r>
            <w:r>
              <w:rPr>
                <w:rFonts w:hint="eastAsia"/>
              </w:rPr>
              <w:t>499</w:t>
            </w:r>
          </w:p>
        </w:tc>
        <w:tc>
          <w:tcPr>
            <w:tcW w:w="1543" w:type="dxa"/>
            <w:tcBorders>
              <w:top w:val="double" w:sz="4" w:space="0" w:color="auto"/>
            </w:tcBorders>
          </w:tcPr>
          <w:p w:rsidR="002C6244" w:rsidRDefault="00F32AAA" w:rsidP="002D0CA1">
            <w:pPr>
              <w:jc w:val="right"/>
            </w:pPr>
            <w:r>
              <w:rPr>
                <w:rFonts w:hint="eastAsia"/>
              </w:rPr>
              <w:t>372</w:t>
            </w:r>
            <w:r>
              <w:t>,</w:t>
            </w:r>
            <w:r>
              <w:rPr>
                <w:rFonts w:hint="eastAsia"/>
              </w:rPr>
              <w:t>153</w:t>
            </w:r>
          </w:p>
        </w:tc>
        <w:tc>
          <w:tcPr>
            <w:tcW w:w="1799" w:type="dxa"/>
            <w:tcBorders>
              <w:top w:val="double" w:sz="4" w:space="0" w:color="auto"/>
            </w:tcBorders>
          </w:tcPr>
          <w:p w:rsidR="002C6244" w:rsidRDefault="004E1ADD" w:rsidP="002D0CA1">
            <w:pPr>
              <w:jc w:val="right"/>
            </w:pPr>
            <w:r>
              <w:rPr>
                <w:rFonts w:hint="eastAsia"/>
              </w:rPr>
              <w:t>306</w:t>
            </w:r>
            <w:r w:rsidR="00FE3F7D">
              <w:t>,</w:t>
            </w:r>
            <w:r>
              <w:rPr>
                <w:rFonts w:hint="eastAsia"/>
              </w:rPr>
              <w:t>653</w:t>
            </w:r>
          </w:p>
        </w:tc>
        <w:tc>
          <w:tcPr>
            <w:tcW w:w="2410" w:type="dxa"/>
            <w:tcBorders>
              <w:top w:val="double" w:sz="4" w:space="0" w:color="auto"/>
            </w:tcBorders>
          </w:tcPr>
          <w:p w:rsidR="002C6244" w:rsidRDefault="00A13BE2" w:rsidP="0000228A">
            <w:pPr>
              <w:jc w:val="center"/>
            </w:pPr>
            <w:r>
              <w:rPr>
                <w:rFonts w:hint="eastAsia"/>
              </w:rPr>
              <w:t>61</w:t>
            </w:r>
            <w:r>
              <w:t>,</w:t>
            </w:r>
            <w:r>
              <w:rPr>
                <w:rFonts w:hint="eastAsia"/>
              </w:rPr>
              <w:t>60</w:t>
            </w:r>
            <w:r>
              <w:t>0</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DF2785" w:rsidP="00B71E44">
      <w:pPr>
        <w:ind w:firstLineChars="100" w:firstLine="210"/>
      </w:pPr>
      <w:r>
        <w:rPr>
          <w:rFonts w:hint="eastAsia"/>
        </w:rPr>
        <w:t>※</w:t>
      </w:r>
      <w:r w:rsidR="002D6DB1">
        <w:rPr>
          <w:rFonts w:hint="eastAsia"/>
        </w:rPr>
        <w:t>事務職員にかかる</w:t>
      </w:r>
      <w:r w:rsidR="00087381">
        <w:rPr>
          <w:rFonts w:hint="eastAsia"/>
        </w:rPr>
        <w:t>人件費</w:t>
      </w:r>
      <w:r w:rsidR="00B655F5">
        <w:rPr>
          <w:rFonts w:hint="eastAsia"/>
        </w:rPr>
        <w:t>は含まれておりません。</w:t>
      </w:r>
      <w:bookmarkStart w:id="0" w:name="_GoBack"/>
      <w:bookmarkEnd w:id="0"/>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0228A"/>
    <w:rsid w:val="00013ABF"/>
    <w:rsid w:val="000155C6"/>
    <w:rsid w:val="00020DC2"/>
    <w:rsid w:val="00037232"/>
    <w:rsid w:val="00040088"/>
    <w:rsid w:val="000620A0"/>
    <w:rsid w:val="00087381"/>
    <w:rsid w:val="000F73F7"/>
    <w:rsid w:val="00102B2F"/>
    <w:rsid w:val="00116DD9"/>
    <w:rsid w:val="001A0B1E"/>
    <w:rsid w:val="001B5C85"/>
    <w:rsid w:val="001C25B7"/>
    <w:rsid w:val="00260BC7"/>
    <w:rsid w:val="00281EEB"/>
    <w:rsid w:val="00293F9D"/>
    <w:rsid w:val="002B66BA"/>
    <w:rsid w:val="002B71B7"/>
    <w:rsid w:val="002C6244"/>
    <w:rsid w:val="002D0CA1"/>
    <w:rsid w:val="002D6DB1"/>
    <w:rsid w:val="003136FB"/>
    <w:rsid w:val="00361D3D"/>
    <w:rsid w:val="00386C94"/>
    <w:rsid w:val="003D088C"/>
    <w:rsid w:val="00444D80"/>
    <w:rsid w:val="004B2757"/>
    <w:rsid w:val="004E1ADD"/>
    <w:rsid w:val="00543C5E"/>
    <w:rsid w:val="005B62F4"/>
    <w:rsid w:val="0065188B"/>
    <w:rsid w:val="006554BC"/>
    <w:rsid w:val="006D43AD"/>
    <w:rsid w:val="0073054C"/>
    <w:rsid w:val="008027D4"/>
    <w:rsid w:val="008A1DB5"/>
    <w:rsid w:val="008B069E"/>
    <w:rsid w:val="008D53F1"/>
    <w:rsid w:val="008E5BF6"/>
    <w:rsid w:val="009631D4"/>
    <w:rsid w:val="009E0F13"/>
    <w:rsid w:val="00A13BE2"/>
    <w:rsid w:val="00A362E2"/>
    <w:rsid w:val="00A50F85"/>
    <w:rsid w:val="00A5218C"/>
    <w:rsid w:val="00AE3F7C"/>
    <w:rsid w:val="00B168F1"/>
    <w:rsid w:val="00B4085F"/>
    <w:rsid w:val="00B56E7F"/>
    <w:rsid w:val="00B655F5"/>
    <w:rsid w:val="00B71E44"/>
    <w:rsid w:val="00B9765D"/>
    <w:rsid w:val="00BB3BC3"/>
    <w:rsid w:val="00BE28DA"/>
    <w:rsid w:val="00C0303B"/>
    <w:rsid w:val="00C44C61"/>
    <w:rsid w:val="00CB23AD"/>
    <w:rsid w:val="00CC55F6"/>
    <w:rsid w:val="00D01B6C"/>
    <w:rsid w:val="00D7161B"/>
    <w:rsid w:val="00D81925"/>
    <w:rsid w:val="00DF2785"/>
    <w:rsid w:val="00DF6467"/>
    <w:rsid w:val="00E8230D"/>
    <w:rsid w:val="00E8295C"/>
    <w:rsid w:val="00F32AAA"/>
    <w:rsid w:val="00F67221"/>
    <w:rsid w:val="00FA5C7C"/>
    <w:rsid w:val="00FE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E9F5E5"/>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 </cp:lastModifiedBy>
  <cp:revision>7</cp:revision>
  <cp:lastPrinted>2022-07-05T07:48:00Z</cp:lastPrinted>
  <dcterms:created xsi:type="dcterms:W3CDTF">2021-07-15T09:29:00Z</dcterms:created>
  <dcterms:modified xsi:type="dcterms:W3CDTF">2023-07-06T10:21:00Z</dcterms:modified>
</cp:coreProperties>
</file>